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9D0ED" w14:textId="77777777" w:rsidR="00006087" w:rsidRDefault="00CD349E" w:rsidP="009B11B1">
      <w:pPr>
        <w:spacing w:line="229" w:lineRule="auto"/>
        <w:ind w:right="40"/>
        <w:rPr>
          <w:sz w:val="20"/>
          <w:szCs w:val="20"/>
        </w:rPr>
      </w:pPr>
      <w:r>
        <w:rPr>
          <w:rFonts w:ascii="Calibri" w:eastAsia="Calibri" w:hAnsi="Calibri" w:cs="Calibri"/>
          <w:b/>
          <w:bCs/>
          <w:color w:val="001F5F"/>
          <w:sz w:val="28"/>
          <w:szCs w:val="28"/>
        </w:rPr>
        <w:t>INSTRUKCJA ROZLICZANIA WYDATKÓW PRZEZ MŁODE ORGANIZACJE POZARZĄDOWE</w:t>
      </w:r>
    </w:p>
    <w:p w14:paraId="55B0BCA2" w14:textId="77777777" w:rsidR="00006087" w:rsidRDefault="00006087">
      <w:pPr>
        <w:spacing w:line="221" w:lineRule="exact"/>
        <w:rPr>
          <w:sz w:val="24"/>
          <w:szCs w:val="24"/>
        </w:rPr>
      </w:pPr>
    </w:p>
    <w:p w14:paraId="784176F4" w14:textId="77777777" w:rsidR="00006087" w:rsidRDefault="00CD349E">
      <w:pPr>
        <w:ind w:left="4"/>
        <w:rPr>
          <w:sz w:val="20"/>
          <w:szCs w:val="20"/>
        </w:rPr>
      </w:pPr>
      <w:r>
        <w:rPr>
          <w:rFonts w:ascii="Segoe UI Symbol" w:eastAsia="Segoe UI Symbol" w:hAnsi="Segoe UI Symbol" w:cs="Segoe UI Symbol"/>
          <w:sz w:val="24"/>
          <w:szCs w:val="24"/>
        </w:rPr>
        <w:t>✔</w:t>
      </w:r>
      <w:r>
        <w:rPr>
          <w:rFonts w:ascii="Calibri" w:eastAsia="Calibri" w:hAnsi="Calibri" w:cs="Calibri"/>
          <w:sz w:val="24"/>
          <w:szCs w:val="24"/>
        </w:rPr>
        <w:t xml:space="preserve">  Organizacja  powinna  dokonywać  wydatków  zgodnie  z  umową  oraz  wnioskiem</w:t>
      </w:r>
    </w:p>
    <w:p w14:paraId="027D6242" w14:textId="77777777" w:rsidR="00006087" w:rsidRDefault="00006087">
      <w:pPr>
        <w:spacing w:line="2" w:lineRule="exact"/>
        <w:rPr>
          <w:sz w:val="24"/>
          <w:szCs w:val="24"/>
        </w:rPr>
      </w:pPr>
    </w:p>
    <w:p w14:paraId="1F2F3BF2" w14:textId="77777777" w:rsidR="00006087" w:rsidRDefault="00CD349E">
      <w:pPr>
        <w:numPr>
          <w:ilvl w:val="1"/>
          <w:numId w:val="1"/>
        </w:numPr>
        <w:tabs>
          <w:tab w:val="left" w:pos="604"/>
        </w:tabs>
        <w:ind w:left="604" w:hanging="176"/>
        <w:rPr>
          <w:rFonts w:ascii="Calibri" w:eastAsia="Calibri" w:hAnsi="Calibri" w:cs="Calibri"/>
          <w:sz w:val="24"/>
          <w:szCs w:val="24"/>
        </w:rPr>
      </w:pPr>
      <w:r>
        <w:rPr>
          <w:rFonts w:ascii="Calibri" w:eastAsia="Calibri" w:hAnsi="Calibri" w:cs="Calibri"/>
          <w:sz w:val="24"/>
          <w:szCs w:val="24"/>
        </w:rPr>
        <w:t>dofinansowanie.</w:t>
      </w:r>
    </w:p>
    <w:p w14:paraId="721B6EB5" w14:textId="77777777" w:rsidR="00006087" w:rsidRDefault="00006087">
      <w:pPr>
        <w:spacing w:line="379" w:lineRule="exact"/>
        <w:rPr>
          <w:rFonts w:ascii="Calibri" w:eastAsia="Calibri" w:hAnsi="Calibri" w:cs="Calibri"/>
          <w:sz w:val="24"/>
          <w:szCs w:val="24"/>
        </w:rPr>
      </w:pPr>
    </w:p>
    <w:p w14:paraId="217304A6" w14:textId="77777777" w:rsidR="00006087" w:rsidRDefault="00CD349E">
      <w:pPr>
        <w:numPr>
          <w:ilvl w:val="0"/>
          <w:numId w:val="1"/>
        </w:numPr>
        <w:tabs>
          <w:tab w:val="left" w:pos="335"/>
        </w:tabs>
        <w:spacing w:line="225" w:lineRule="auto"/>
        <w:ind w:left="424" w:hanging="424"/>
        <w:rPr>
          <w:rFonts w:ascii="Segoe UI Symbol" w:eastAsia="Segoe UI Symbol" w:hAnsi="Segoe UI Symbol" w:cs="Segoe UI Symbol"/>
          <w:sz w:val="24"/>
          <w:szCs w:val="24"/>
        </w:rPr>
      </w:pPr>
      <w:r>
        <w:rPr>
          <w:rFonts w:ascii="Calibri" w:eastAsia="Calibri" w:hAnsi="Calibri" w:cs="Calibri"/>
          <w:sz w:val="24"/>
          <w:szCs w:val="24"/>
        </w:rPr>
        <w:t>Wszelkie zakupy towarów i usług w projekcie opłacane są na podstawie faktur i rachunków płatnych przelewem lub gotówką wystawionych na organizację (akceptujemy faktury proforma, pod warunkiem dostarczenia w sprawozdaniu faktury proformy do faktury końcowej).</w:t>
      </w:r>
    </w:p>
    <w:p w14:paraId="5486278D" w14:textId="77777777" w:rsidR="00006087" w:rsidRDefault="00006087">
      <w:pPr>
        <w:spacing w:line="383" w:lineRule="exact"/>
        <w:rPr>
          <w:rFonts w:ascii="Segoe UI Symbol" w:eastAsia="Segoe UI Symbol" w:hAnsi="Segoe UI Symbol" w:cs="Segoe UI Symbol"/>
          <w:sz w:val="24"/>
          <w:szCs w:val="24"/>
        </w:rPr>
      </w:pPr>
    </w:p>
    <w:p w14:paraId="39A81E7F" w14:textId="77777777" w:rsidR="00006087" w:rsidRDefault="00CD349E">
      <w:pPr>
        <w:numPr>
          <w:ilvl w:val="0"/>
          <w:numId w:val="1"/>
        </w:numPr>
        <w:tabs>
          <w:tab w:val="left" w:pos="424"/>
        </w:tabs>
        <w:ind w:left="424" w:hanging="424"/>
        <w:rPr>
          <w:rFonts w:ascii="Segoe UI Symbol" w:eastAsia="Segoe UI Symbol" w:hAnsi="Segoe UI Symbol" w:cs="Segoe UI Symbol"/>
          <w:sz w:val="24"/>
          <w:szCs w:val="24"/>
        </w:rPr>
      </w:pPr>
      <w:r>
        <w:rPr>
          <w:rFonts w:ascii="Calibri" w:eastAsia="Calibri" w:hAnsi="Calibri" w:cs="Calibri"/>
          <w:sz w:val="24"/>
          <w:szCs w:val="24"/>
        </w:rPr>
        <w:t>W ramach Programu można finansować wyłącznie te wydatki, które zostaną poniesione</w:t>
      </w:r>
    </w:p>
    <w:p w14:paraId="01A6B28D" w14:textId="77777777" w:rsidR="00006087" w:rsidRDefault="00006087">
      <w:pPr>
        <w:spacing w:line="2" w:lineRule="exact"/>
        <w:rPr>
          <w:rFonts w:ascii="Segoe UI Symbol" w:eastAsia="Segoe UI Symbol" w:hAnsi="Segoe UI Symbol" w:cs="Segoe UI Symbol"/>
          <w:sz w:val="24"/>
          <w:szCs w:val="24"/>
        </w:rPr>
      </w:pPr>
    </w:p>
    <w:p w14:paraId="731C787A" w14:textId="77777777" w:rsidR="00006087" w:rsidRDefault="00CD349E">
      <w:pPr>
        <w:numPr>
          <w:ilvl w:val="1"/>
          <w:numId w:val="2"/>
        </w:numPr>
        <w:tabs>
          <w:tab w:val="left" w:pos="644"/>
        </w:tabs>
        <w:ind w:left="644" w:hanging="216"/>
        <w:rPr>
          <w:rFonts w:ascii="Calibri" w:eastAsia="Calibri" w:hAnsi="Calibri" w:cs="Calibri"/>
          <w:sz w:val="24"/>
          <w:szCs w:val="24"/>
        </w:rPr>
      </w:pPr>
      <w:r>
        <w:rPr>
          <w:rFonts w:ascii="Calibri" w:eastAsia="Calibri" w:hAnsi="Calibri" w:cs="Calibri"/>
          <w:sz w:val="24"/>
          <w:szCs w:val="24"/>
        </w:rPr>
        <w:t>okresie realizacji projektu.</w:t>
      </w:r>
    </w:p>
    <w:p w14:paraId="2646D570" w14:textId="77777777" w:rsidR="00006087" w:rsidRDefault="00006087">
      <w:pPr>
        <w:spacing w:line="200" w:lineRule="exact"/>
        <w:rPr>
          <w:rFonts w:ascii="Calibri" w:eastAsia="Calibri" w:hAnsi="Calibri" w:cs="Calibri"/>
          <w:sz w:val="24"/>
          <w:szCs w:val="24"/>
        </w:rPr>
      </w:pPr>
    </w:p>
    <w:p w14:paraId="0676E51C" w14:textId="77777777" w:rsidR="00006087" w:rsidRDefault="00006087">
      <w:pPr>
        <w:spacing w:line="315" w:lineRule="exact"/>
        <w:rPr>
          <w:rFonts w:ascii="Calibri" w:eastAsia="Calibri" w:hAnsi="Calibri" w:cs="Calibri"/>
          <w:sz w:val="24"/>
          <w:szCs w:val="24"/>
        </w:rPr>
      </w:pPr>
    </w:p>
    <w:p w14:paraId="1A401839" w14:textId="77777777" w:rsidR="00006087" w:rsidRDefault="00CD349E">
      <w:pPr>
        <w:numPr>
          <w:ilvl w:val="0"/>
          <w:numId w:val="2"/>
        </w:numPr>
        <w:tabs>
          <w:tab w:val="left" w:pos="280"/>
        </w:tabs>
        <w:spacing w:line="194" w:lineRule="auto"/>
        <w:ind w:left="424" w:hanging="424"/>
        <w:rPr>
          <w:rFonts w:ascii="Segoe UI Symbol" w:eastAsia="Segoe UI Symbol" w:hAnsi="Segoe UI Symbol" w:cs="Segoe UI Symbol"/>
          <w:sz w:val="24"/>
          <w:szCs w:val="24"/>
        </w:rPr>
      </w:pPr>
      <w:r>
        <w:rPr>
          <w:rFonts w:ascii="Calibri" w:eastAsia="Calibri" w:hAnsi="Calibri" w:cs="Calibri"/>
          <w:sz w:val="24"/>
          <w:szCs w:val="24"/>
        </w:rPr>
        <w:t>W przypadku zakupów opłaconych gotówką – procedura obrotu gotówkowego powinna być zgoda z przyjętą w organizacji polityką rachunkowości.</w:t>
      </w:r>
    </w:p>
    <w:p w14:paraId="27EE0D43" w14:textId="77777777" w:rsidR="00006087" w:rsidRDefault="00006087">
      <w:pPr>
        <w:spacing w:line="200" w:lineRule="exact"/>
        <w:rPr>
          <w:rFonts w:ascii="Segoe UI Symbol" w:eastAsia="Segoe UI Symbol" w:hAnsi="Segoe UI Symbol" w:cs="Segoe UI Symbol"/>
          <w:sz w:val="24"/>
          <w:szCs w:val="24"/>
        </w:rPr>
      </w:pPr>
    </w:p>
    <w:p w14:paraId="727F92E9" w14:textId="77777777" w:rsidR="00006087" w:rsidRDefault="00006087">
      <w:pPr>
        <w:spacing w:line="245" w:lineRule="exact"/>
        <w:rPr>
          <w:rFonts w:ascii="Segoe UI Symbol" w:eastAsia="Segoe UI Symbol" w:hAnsi="Segoe UI Symbol" w:cs="Segoe UI Symbol"/>
          <w:sz w:val="24"/>
          <w:szCs w:val="24"/>
        </w:rPr>
      </w:pPr>
    </w:p>
    <w:p w14:paraId="2333F11A" w14:textId="77777777" w:rsidR="00006087" w:rsidRDefault="00CD349E">
      <w:pPr>
        <w:numPr>
          <w:ilvl w:val="0"/>
          <w:numId w:val="2"/>
        </w:numPr>
        <w:tabs>
          <w:tab w:val="left" w:pos="324"/>
        </w:tabs>
        <w:ind w:left="324" w:hanging="324"/>
        <w:rPr>
          <w:rFonts w:ascii="Segoe UI Symbol" w:eastAsia="Segoe UI Symbol" w:hAnsi="Segoe UI Symbol" w:cs="Segoe UI Symbol"/>
          <w:sz w:val="24"/>
          <w:szCs w:val="24"/>
        </w:rPr>
      </w:pPr>
      <w:r>
        <w:rPr>
          <w:rFonts w:ascii="Calibri" w:eastAsia="Calibri" w:hAnsi="Calibri" w:cs="Calibri"/>
          <w:sz w:val="24"/>
          <w:szCs w:val="24"/>
        </w:rPr>
        <w:t>Do  rozliczenia  projektu  będziemy  potrzebować  raportów  kasowych  lub  innych</w:t>
      </w:r>
    </w:p>
    <w:p w14:paraId="1AB5410C" w14:textId="77777777" w:rsidR="00006087" w:rsidRDefault="00006087">
      <w:pPr>
        <w:spacing w:line="17" w:lineRule="exact"/>
        <w:rPr>
          <w:sz w:val="24"/>
          <w:szCs w:val="24"/>
        </w:rPr>
      </w:pPr>
    </w:p>
    <w:p w14:paraId="368D3197" w14:textId="77777777" w:rsidR="00006087" w:rsidRDefault="00CD349E">
      <w:pPr>
        <w:spacing w:line="239" w:lineRule="auto"/>
        <w:ind w:left="424" w:right="20"/>
        <w:jc w:val="both"/>
        <w:rPr>
          <w:sz w:val="20"/>
          <w:szCs w:val="20"/>
        </w:rPr>
      </w:pPr>
      <w:r>
        <w:rPr>
          <w:rFonts w:ascii="Calibri" w:eastAsia="Calibri" w:hAnsi="Calibri" w:cs="Calibri"/>
          <w:sz w:val="24"/>
          <w:szCs w:val="24"/>
        </w:rPr>
        <w:t>dokumentów świadczących o zakupie i zapłacie gotówkowej. Jeśli płatności są dokonywane przelewem, to do rozliczenia projektu będzie potrzebny wyciąg z konta lub historia zleceń z konta.</w:t>
      </w:r>
    </w:p>
    <w:p w14:paraId="61B44B97" w14:textId="77777777" w:rsidR="00006087" w:rsidRDefault="00006087">
      <w:pPr>
        <w:spacing w:line="294" w:lineRule="exact"/>
        <w:rPr>
          <w:sz w:val="24"/>
          <w:szCs w:val="24"/>
        </w:rPr>
      </w:pPr>
    </w:p>
    <w:p w14:paraId="5CC4C29C" w14:textId="77777777" w:rsidR="00006087" w:rsidRDefault="00CD349E">
      <w:pPr>
        <w:spacing w:line="224" w:lineRule="auto"/>
        <w:ind w:left="424" w:hanging="426"/>
        <w:rPr>
          <w:sz w:val="20"/>
          <w:szCs w:val="20"/>
        </w:rPr>
      </w:pPr>
      <w:r>
        <w:rPr>
          <w:rFonts w:ascii="Segoe UI Symbol" w:eastAsia="Segoe UI Symbol" w:hAnsi="Segoe UI Symbol" w:cs="Segoe UI Symbol"/>
          <w:sz w:val="24"/>
          <w:szCs w:val="24"/>
        </w:rPr>
        <w:t>✔</w:t>
      </w:r>
      <w:r>
        <w:rPr>
          <w:rFonts w:ascii="Calibri" w:eastAsia="Calibri" w:hAnsi="Calibri" w:cs="Calibri"/>
          <w:sz w:val="24"/>
          <w:szCs w:val="24"/>
        </w:rPr>
        <w:t>Umowy cywilno-prawne są sporządzane przez organizację z jednoczesnym zobowiązaniem do zapłaty wynagrodzenia netto oraz pochodnych (ZUS, podatek</w:t>
      </w:r>
    </w:p>
    <w:p w14:paraId="036AC3F3" w14:textId="77777777" w:rsidR="00006087" w:rsidRDefault="00006087">
      <w:pPr>
        <w:spacing w:line="82" w:lineRule="exact"/>
        <w:rPr>
          <w:sz w:val="24"/>
          <w:szCs w:val="24"/>
        </w:rPr>
      </w:pPr>
    </w:p>
    <w:p w14:paraId="31EBFC9F" w14:textId="77777777" w:rsidR="00006087" w:rsidRDefault="00CD349E">
      <w:pPr>
        <w:spacing w:line="239" w:lineRule="auto"/>
        <w:ind w:left="424"/>
        <w:jc w:val="both"/>
        <w:rPr>
          <w:sz w:val="20"/>
          <w:szCs w:val="20"/>
        </w:rPr>
      </w:pPr>
      <w:r>
        <w:rPr>
          <w:rFonts w:ascii="Calibri" w:eastAsia="Calibri" w:hAnsi="Calibri" w:cs="Calibri"/>
          <w:sz w:val="24"/>
          <w:szCs w:val="24"/>
        </w:rPr>
        <w:t>dochodowy). Operatorom do rozliczenia będzie potrzebna umowa, rachunek, lista obecności/karta czasu pracy, potwierdzenie zapłaty wynagrodzenia i pochodnych oraz deklaracja ZUS DRA/RCA.</w:t>
      </w:r>
    </w:p>
    <w:p w14:paraId="45473435" w14:textId="77777777" w:rsidR="00006087" w:rsidRDefault="00006087">
      <w:pPr>
        <w:spacing w:line="200" w:lineRule="exact"/>
        <w:rPr>
          <w:sz w:val="24"/>
          <w:szCs w:val="24"/>
        </w:rPr>
      </w:pPr>
    </w:p>
    <w:p w14:paraId="57AAA3ED" w14:textId="77777777" w:rsidR="00006087" w:rsidRDefault="00006087">
      <w:pPr>
        <w:spacing w:line="200" w:lineRule="exact"/>
        <w:rPr>
          <w:sz w:val="24"/>
          <w:szCs w:val="24"/>
        </w:rPr>
      </w:pPr>
    </w:p>
    <w:p w14:paraId="485FB0A9" w14:textId="77777777" w:rsidR="00006087" w:rsidRDefault="00006087">
      <w:pPr>
        <w:spacing w:line="201" w:lineRule="exact"/>
        <w:rPr>
          <w:sz w:val="24"/>
          <w:szCs w:val="24"/>
        </w:rPr>
      </w:pPr>
    </w:p>
    <w:p w14:paraId="1A091D03" w14:textId="77777777" w:rsidR="00006087" w:rsidRDefault="00CD349E">
      <w:pPr>
        <w:numPr>
          <w:ilvl w:val="0"/>
          <w:numId w:val="3"/>
        </w:numPr>
        <w:tabs>
          <w:tab w:val="left" w:pos="424"/>
        </w:tabs>
        <w:spacing w:line="207" w:lineRule="auto"/>
        <w:ind w:left="424" w:right="80" w:hanging="424"/>
        <w:rPr>
          <w:rFonts w:ascii="Segoe UI Symbol" w:eastAsia="Segoe UI Symbol" w:hAnsi="Segoe UI Symbol" w:cs="Segoe UI Symbol"/>
          <w:sz w:val="24"/>
          <w:szCs w:val="24"/>
        </w:rPr>
      </w:pPr>
      <w:r>
        <w:rPr>
          <w:rFonts w:ascii="Calibri" w:eastAsia="Calibri" w:hAnsi="Calibri" w:cs="Calibri"/>
          <w:sz w:val="24"/>
          <w:szCs w:val="24"/>
        </w:rPr>
        <w:t>Kwoty założone w budżecie projektu, to kwoty całkowitego kosztu wynagrodzenia (brutto-brutto).</w:t>
      </w:r>
    </w:p>
    <w:p w14:paraId="6AAAB8DB" w14:textId="77777777" w:rsidR="00006087" w:rsidRDefault="00006087">
      <w:pPr>
        <w:spacing w:line="200" w:lineRule="exact"/>
        <w:rPr>
          <w:rFonts w:ascii="Segoe UI Symbol" w:eastAsia="Segoe UI Symbol" w:hAnsi="Segoe UI Symbol" w:cs="Segoe UI Symbol"/>
          <w:sz w:val="24"/>
          <w:szCs w:val="24"/>
        </w:rPr>
      </w:pPr>
    </w:p>
    <w:p w14:paraId="32828F50" w14:textId="77777777" w:rsidR="00006087" w:rsidRDefault="00006087">
      <w:pPr>
        <w:spacing w:line="252" w:lineRule="exact"/>
        <w:rPr>
          <w:rFonts w:ascii="Segoe UI Symbol" w:eastAsia="Segoe UI Symbol" w:hAnsi="Segoe UI Symbol" w:cs="Segoe UI Symbol"/>
          <w:sz w:val="24"/>
          <w:szCs w:val="24"/>
        </w:rPr>
      </w:pPr>
    </w:p>
    <w:p w14:paraId="55C0BD2A" w14:textId="77777777" w:rsidR="00006087" w:rsidRDefault="00CD349E">
      <w:pPr>
        <w:numPr>
          <w:ilvl w:val="0"/>
          <w:numId w:val="3"/>
        </w:numPr>
        <w:tabs>
          <w:tab w:val="left" w:pos="424"/>
        </w:tabs>
        <w:spacing w:line="208" w:lineRule="auto"/>
        <w:ind w:left="424" w:right="20" w:hanging="424"/>
        <w:rPr>
          <w:rFonts w:ascii="Segoe UI Symbol" w:eastAsia="Segoe UI Symbol" w:hAnsi="Segoe UI Symbol" w:cs="Segoe UI Symbol"/>
          <w:sz w:val="24"/>
          <w:szCs w:val="24"/>
        </w:rPr>
      </w:pPr>
      <w:r>
        <w:rPr>
          <w:rFonts w:ascii="Calibri" w:eastAsia="Calibri" w:hAnsi="Calibri" w:cs="Calibri"/>
          <w:sz w:val="24"/>
          <w:szCs w:val="24"/>
        </w:rPr>
        <w:t>Dokumenty na rewersie opisywać należy opisywać zgodnie ze wzorem przekazanym przez OPERATORÓW.</w:t>
      </w:r>
    </w:p>
    <w:p w14:paraId="5E25CA93" w14:textId="77777777" w:rsidR="00006087" w:rsidRDefault="00006087">
      <w:pPr>
        <w:spacing w:line="380" w:lineRule="exact"/>
        <w:rPr>
          <w:rFonts w:ascii="Segoe UI Symbol" w:eastAsia="Segoe UI Symbol" w:hAnsi="Segoe UI Symbol" w:cs="Segoe UI Symbol"/>
          <w:sz w:val="24"/>
          <w:szCs w:val="24"/>
        </w:rPr>
      </w:pPr>
    </w:p>
    <w:p w14:paraId="6AD94CD4" w14:textId="77777777" w:rsidR="00006087" w:rsidRDefault="00CD349E">
      <w:pPr>
        <w:numPr>
          <w:ilvl w:val="0"/>
          <w:numId w:val="3"/>
        </w:numPr>
        <w:tabs>
          <w:tab w:val="left" w:pos="275"/>
        </w:tabs>
        <w:spacing w:line="214" w:lineRule="auto"/>
        <w:ind w:left="424" w:hanging="424"/>
        <w:jc w:val="right"/>
        <w:rPr>
          <w:rFonts w:ascii="Segoe UI Symbol" w:eastAsia="Segoe UI Symbol" w:hAnsi="Segoe UI Symbol" w:cs="Segoe UI Symbol"/>
          <w:sz w:val="24"/>
          <w:szCs w:val="24"/>
        </w:rPr>
      </w:pPr>
      <w:r>
        <w:rPr>
          <w:rFonts w:ascii="Calibri" w:eastAsia="Calibri" w:hAnsi="Calibri" w:cs="Calibri"/>
          <w:sz w:val="24"/>
          <w:szCs w:val="24"/>
        </w:rPr>
        <w:t>Jeśli w ramach działania finansowanego w ramach zaplanowanego budżetu bierze udział mniejsza liczba osób niż pierwotnie zakładana to tam gdzie jest to możliwe koszty też powinny być adekwatnie mniejsze (np. ilość posiłków). Nie dotyczy to tych rodzajów</w:t>
      </w:r>
    </w:p>
    <w:p w14:paraId="2D6562A5" w14:textId="2A24B1D1" w:rsidR="00006087" w:rsidRDefault="00006087">
      <w:pPr>
        <w:spacing w:line="20" w:lineRule="exact"/>
        <w:rPr>
          <w:sz w:val="24"/>
          <w:szCs w:val="24"/>
        </w:rPr>
      </w:pPr>
    </w:p>
    <w:p w14:paraId="258610B6" w14:textId="77777777" w:rsidR="00006087" w:rsidRDefault="00006087">
      <w:pPr>
        <w:sectPr w:rsidR="00006087">
          <w:footerReference w:type="default" r:id="rId10"/>
          <w:pgSz w:w="11920" w:h="16841"/>
          <w:pgMar w:top="1440" w:right="1411" w:bottom="1440" w:left="1416" w:header="0" w:footer="0" w:gutter="0"/>
          <w:cols w:space="708" w:equalWidth="0">
            <w:col w:w="9084"/>
          </w:cols>
        </w:sectPr>
      </w:pPr>
    </w:p>
    <w:p w14:paraId="233BD582" w14:textId="685BF075" w:rsidR="00006087" w:rsidRDefault="00006087">
      <w:pPr>
        <w:spacing w:line="200" w:lineRule="exact"/>
        <w:rPr>
          <w:sz w:val="20"/>
          <w:szCs w:val="20"/>
        </w:rPr>
      </w:pPr>
      <w:bookmarkStart w:id="0" w:name="page2"/>
      <w:bookmarkEnd w:id="0"/>
    </w:p>
    <w:p w14:paraId="497AA954" w14:textId="77777777" w:rsidR="00006087" w:rsidRDefault="00006087">
      <w:pPr>
        <w:spacing w:line="200" w:lineRule="exact"/>
        <w:rPr>
          <w:sz w:val="20"/>
          <w:szCs w:val="20"/>
        </w:rPr>
      </w:pPr>
    </w:p>
    <w:p w14:paraId="01BED1D6" w14:textId="77777777" w:rsidR="00006087" w:rsidRDefault="00006087">
      <w:pPr>
        <w:spacing w:line="200" w:lineRule="exact"/>
        <w:rPr>
          <w:sz w:val="20"/>
          <w:szCs w:val="20"/>
        </w:rPr>
      </w:pPr>
    </w:p>
    <w:p w14:paraId="1084BBD0" w14:textId="77777777" w:rsidR="00006087" w:rsidRDefault="00006087">
      <w:pPr>
        <w:spacing w:line="200" w:lineRule="exact"/>
        <w:rPr>
          <w:sz w:val="20"/>
          <w:szCs w:val="20"/>
        </w:rPr>
      </w:pPr>
    </w:p>
    <w:p w14:paraId="4F25CF77" w14:textId="77777777" w:rsidR="00006087" w:rsidRDefault="00006087">
      <w:pPr>
        <w:spacing w:line="355" w:lineRule="exact"/>
        <w:rPr>
          <w:sz w:val="20"/>
          <w:szCs w:val="20"/>
        </w:rPr>
      </w:pPr>
    </w:p>
    <w:p w14:paraId="7894DBD9" w14:textId="77777777" w:rsidR="00006087" w:rsidRDefault="00CD349E">
      <w:pPr>
        <w:spacing w:line="239" w:lineRule="auto"/>
        <w:ind w:left="420"/>
        <w:jc w:val="both"/>
        <w:rPr>
          <w:sz w:val="20"/>
          <w:szCs w:val="20"/>
        </w:rPr>
      </w:pPr>
      <w:r>
        <w:rPr>
          <w:rFonts w:ascii="Calibri" w:eastAsia="Calibri" w:hAnsi="Calibri" w:cs="Calibri"/>
          <w:sz w:val="24"/>
          <w:szCs w:val="24"/>
        </w:rPr>
        <w:t>kosztów które są stałe niezależnie od ilości osób korzystających z usługi, np. wynagrodzenie prowadzącego (nie ma znaczenia czy słucha go 6 czy 8 osób, płacimy wg stawki godzinowej).</w:t>
      </w:r>
    </w:p>
    <w:p w14:paraId="01C308F3" w14:textId="77777777" w:rsidR="00006087" w:rsidRDefault="00006087">
      <w:pPr>
        <w:spacing w:line="200" w:lineRule="exact"/>
        <w:rPr>
          <w:sz w:val="20"/>
          <w:szCs w:val="20"/>
        </w:rPr>
      </w:pPr>
    </w:p>
    <w:p w14:paraId="323B0228" w14:textId="77777777" w:rsidR="00006087" w:rsidRDefault="00006087">
      <w:pPr>
        <w:spacing w:line="200" w:lineRule="exact"/>
        <w:rPr>
          <w:sz w:val="20"/>
          <w:szCs w:val="20"/>
        </w:rPr>
      </w:pPr>
    </w:p>
    <w:p w14:paraId="1CCE94FF" w14:textId="77777777" w:rsidR="00006087" w:rsidRDefault="00006087">
      <w:pPr>
        <w:spacing w:line="200" w:lineRule="exact"/>
        <w:rPr>
          <w:sz w:val="20"/>
          <w:szCs w:val="20"/>
        </w:rPr>
      </w:pPr>
    </w:p>
    <w:p w14:paraId="3C36CAA9" w14:textId="77777777" w:rsidR="00006087" w:rsidRDefault="00006087">
      <w:pPr>
        <w:spacing w:line="325" w:lineRule="exact"/>
        <w:rPr>
          <w:sz w:val="20"/>
          <w:szCs w:val="20"/>
        </w:rPr>
      </w:pPr>
    </w:p>
    <w:p w14:paraId="1D098EF0" w14:textId="59AB0178" w:rsidR="00006087" w:rsidRDefault="00CD349E">
      <w:pPr>
        <w:spacing w:line="227" w:lineRule="auto"/>
        <w:ind w:right="20"/>
        <w:jc w:val="both"/>
        <w:rPr>
          <w:sz w:val="20"/>
          <w:szCs w:val="20"/>
        </w:rPr>
      </w:pPr>
      <w:r>
        <w:rPr>
          <w:rFonts w:ascii="Calibri" w:eastAsia="Calibri" w:hAnsi="Calibri" w:cs="Calibri"/>
          <w:b/>
          <w:bCs/>
          <w:color w:val="001F5F"/>
        </w:rPr>
        <w:t>W RAZIE PYTAŃ I WĄTPLIWOŚCI DOTYCZĄCYCH KWESTII FINANSOWYCH, PROSIMY O KONTAKT Z OPIEKUNEM DS. ROZLICZEŃ W PAŃSTWA PROJEKCIE.</w:t>
      </w:r>
    </w:p>
    <w:p w14:paraId="12BD42FD" w14:textId="77777777" w:rsidR="00006087" w:rsidRDefault="00006087">
      <w:pPr>
        <w:spacing w:line="200" w:lineRule="exact"/>
        <w:rPr>
          <w:sz w:val="20"/>
          <w:szCs w:val="20"/>
        </w:rPr>
      </w:pPr>
    </w:p>
    <w:p w14:paraId="4DBA7E9C" w14:textId="77777777" w:rsidR="009B11B1" w:rsidRDefault="009B11B1" w:rsidP="009B11B1">
      <w:pPr>
        <w:spacing w:line="200" w:lineRule="exact"/>
        <w:rPr>
          <w:rFonts w:ascii="Calibri" w:eastAsia="Calibri" w:hAnsi="Calibri" w:cs="Calibri"/>
          <w:b/>
          <w:bCs/>
          <w:color w:val="001F5F"/>
          <w:sz w:val="23"/>
          <w:szCs w:val="23"/>
        </w:rPr>
      </w:pPr>
    </w:p>
    <w:p w14:paraId="0697F25A" w14:textId="77777777" w:rsidR="009B11B1" w:rsidRDefault="009B11B1" w:rsidP="009B11B1">
      <w:pPr>
        <w:spacing w:line="342" w:lineRule="exact"/>
        <w:rPr>
          <w:rFonts w:ascii="Calibri" w:eastAsia="Calibri" w:hAnsi="Calibri" w:cs="Calibri"/>
          <w:b/>
          <w:bCs/>
          <w:color w:val="001F5F"/>
          <w:sz w:val="23"/>
          <w:szCs w:val="23"/>
        </w:rPr>
      </w:pPr>
    </w:p>
    <w:p w14:paraId="0E392BB5" w14:textId="0873F2E5" w:rsidR="009B11B1" w:rsidRPr="00BB5C18" w:rsidRDefault="009B11B1" w:rsidP="00BB5C18">
      <w:pPr>
        <w:numPr>
          <w:ilvl w:val="0"/>
          <w:numId w:val="5"/>
        </w:numPr>
        <w:tabs>
          <w:tab w:val="left" w:pos="700"/>
        </w:tabs>
        <w:spacing w:line="229" w:lineRule="auto"/>
        <w:ind w:left="700" w:right="2191" w:hanging="364"/>
        <w:rPr>
          <w:rFonts w:ascii="Calibri" w:eastAsia="Calibri" w:hAnsi="Calibri" w:cs="Calibri"/>
          <w:color w:val="001F5F"/>
          <w:sz w:val="24"/>
          <w:szCs w:val="24"/>
        </w:rPr>
      </w:pPr>
      <w:r>
        <w:rPr>
          <w:rFonts w:ascii="Calibri" w:eastAsia="Calibri" w:hAnsi="Calibri" w:cs="Calibri"/>
          <w:b/>
          <w:bCs/>
          <w:color w:val="001F5F"/>
          <w:sz w:val="24"/>
          <w:szCs w:val="24"/>
        </w:rPr>
        <w:t>CENTRUM DS. KATASTROF I KLĘSK ŻYWIOŁOWYCH „TRATWA” Opiekun ds. rozliczeń:</w:t>
      </w:r>
      <w:r w:rsidR="00BB5C18">
        <w:rPr>
          <w:rFonts w:ascii="Calibri" w:eastAsia="Calibri" w:hAnsi="Calibri" w:cs="Calibri"/>
          <w:b/>
          <w:bCs/>
          <w:color w:val="001F5F"/>
          <w:sz w:val="24"/>
          <w:szCs w:val="24"/>
        </w:rPr>
        <w:t xml:space="preserve"> ajaskulska@tratwa.</w:t>
      </w:r>
      <w:r w:rsidR="00BB5C18" w:rsidRPr="00BB5C18">
        <w:rPr>
          <w:rFonts w:ascii="Calibri" w:eastAsia="Calibri" w:hAnsi="Calibri" w:cs="Calibri"/>
          <w:b/>
          <w:bCs/>
          <w:color w:val="001F5F"/>
          <w:sz w:val="24"/>
          <w:szCs w:val="24"/>
        </w:rPr>
        <w:t>org</w:t>
      </w:r>
      <w:r w:rsidRPr="00BB5C18">
        <w:rPr>
          <w:rFonts w:ascii="Calibri" w:eastAsia="Calibri" w:hAnsi="Calibri" w:cs="Calibri"/>
          <w:color w:val="0000FF"/>
          <w:sz w:val="24"/>
          <w:szCs w:val="24"/>
          <w:u w:val="single"/>
        </w:rPr>
        <w:t xml:space="preserve"> </w:t>
      </w:r>
      <w:r w:rsidRPr="00BB5C18">
        <w:rPr>
          <w:rFonts w:ascii="Calibri" w:eastAsia="Calibri" w:hAnsi="Calibri" w:cs="Calibri"/>
          <w:b/>
          <w:bCs/>
          <w:color w:val="001F5F"/>
          <w:sz w:val="24"/>
          <w:szCs w:val="24"/>
        </w:rPr>
        <w:t>Telefon: 798 631</w:t>
      </w:r>
      <w:r w:rsidR="00BB5C18" w:rsidRPr="00BB5C18">
        <w:rPr>
          <w:rFonts w:ascii="Calibri" w:eastAsia="Calibri" w:hAnsi="Calibri" w:cs="Calibri"/>
          <w:b/>
          <w:bCs/>
          <w:color w:val="001F5F"/>
          <w:sz w:val="24"/>
          <w:szCs w:val="24"/>
        </w:rPr>
        <w:t> </w:t>
      </w:r>
      <w:r w:rsidRPr="00BB5C18">
        <w:rPr>
          <w:rFonts w:ascii="Calibri" w:eastAsia="Calibri" w:hAnsi="Calibri" w:cs="Calibri"/>
          <w:b/>
          <w:bCs/>
          <w:color w:val="001F5F"/>
          <w:sz w:val="24"/>
          <w:szCs w:val="24"/>
        </w:rPr>
        <w:t>005</w:t>
      </w:r>
      <w:r w:rsidR="00BB5C18" w:rsidRPr="00BB5C18">
        <w:rPr>
          <w:rFonts w:ascii="Calibri" w:eastAsia="Calibri" w:hAnsi="Calibri" w:cs="Calibri"/>
          <w:b/>
          <w:bCs/>
          <w:color w:val="001F5F"/>
          <w:sz w:val="24"/>
          <w:szCs w:val="24"/>
        </w:rPr>
        <w:t xml:space="preserve"> </w:t>
      </w:r>
    </w:p>
    <w:p w14:paraId="424E7D65" w14:textId="77777777" w:rsidR="009B11B1" w:rsidRDefault="009B11B1" w:rsidP="009B11B1">
      <w:pPr>
        <w:spacing w:line="200" w:lineRule="exact"/>
        <w:rPr>
          <w:rFonts w:ascii="Calibri" w:eastAsia="Calibri" w:hAnsi="Calibri" w:cs="Calibri"/>
          <w:color w:val="001F5F"/>
          <w:sz w:val="24"/>
          <w:szCs w:val="24"/>
        </w:rPr>
      </w:pPr>
    </w:p>
    <w:p w14:paraId="582D5FD6" w14:textId="77777777" w:rsidR="009B11B1" w:rsidRDefault="009B11B1" w:rsidP="009B11B1">
      <w:pPr>
        <w:spacing w:line="343" w:lineRule="exact"/>
        <w:rPr>
          <w:rFonts w:ascii="Calibri" w:eastAsia="Calibri" w:hAnsi="Calibri" w:cs="Calibri"/>
          <w:color w:val="001F5F"/>
          <w:sz w:val="24"/>
          <w:szCs w:val="24"/>
        </w:rPr>
      </w:pPr>
    </w:p>
    <w:p w14:paraId="5FC26DE8" w14:textId="43EA0ACC" w:rsidR="009B11B1" w:rsidRDefault="009B11B1" w:rsidP="009B11B1">
      <w:pPr>
        <w:numPr>
          <w:ilvl w:val="0"/>
          <w:numId w:val="5"/>
        </w:numPr>
        <w:tabs>
          <w:tab w:val="left" w:pos="700"/>
        </w:tabs>
        <w:spacing w:line="227" w:lineRule="auto"/>
        <w:ind w:left="700" w:right="1251" w:hanging="364"/>
        <w:rPr>
          <w:rFonts w:ascii="Calibri" w:eastAsia="Calibri" w:hAnsi="Calibri" w:cs="Calibri"/>
          <w:color w:val="0462C1"/>
          <w:u w:val="single"/>
        </w:rPr>
      </w:pPr>
      <w:r>
        <w:rPr>
          <w:rFonts w:ascii="Calibri" w:eastAsia="Calibri" w:hAnsi="Calibri" w:cs="Calibri"/>
          <w:b/>
          <w:bCs/>
          <w:color w:val="001F5F"/>
          <w:sz w:val="24"/>
          <w:szCs w:val="24"/>
        </w:rPr>
        <w:t>FUNDACJA WSPIERANIA ORGANIZACJI POZARZĄDOWYCH „UMBRELLA” Opiekun</w:t>
      </w:r>
      <w:r w:rsidR="00BB5C18">
        <w:rPr>
          <w:rFonts w:ascii="Calibri" w:eastAsia="Calibri" w:hAnsi="Calibri" w:cs="Calibri"/>
          <w:b/>
          <w:bCs/>
          <w:color w:val="001F5F"/>
          <w:sz w:val="24"/>
          <w:szCs w:val="24"/>
        </w:rPr>
        <w:t xml:space="preserve"> </w:t>
      </w:r>
      <w:r>
        <w:rPr>
          <w:rFonts w:ascii="Calibri" w:eastAsia="Calibri" w:hAnsi="Calibri" w:cs="Calibri"/>
          <w:b/>
          <w:bCs/>
          <w:color w:val="001F5F"/>
          <w:sz w:val="24"/>
          <w:szCs w:val="24"/>
        </w:rPr>
        <w:t>ds. roz</w:t>
      </w:r>
      <w:r w:rsidR="00BB5C18">
        <w:rPr>
          <w:rFonts w:ascii="Calibri" w:eastAsia="Calibri" w:hAnsi="Calibri" w:cs="Calibri"/>
          <w:b/>
          <w:bCs/>
          <w:color w:val="001F5F"/>
          <w:sz w:val="24"/>
          <w:szCs w:val="24"/>
        </w:rPr>
        <w:t xml:space="preserve">liczeń: </w:t>
      </w:r>
      <w:r>
        <w:rPr>
          <w:rFonts w:ascii="Calibri" w:eastAsia="Calibri" w:hAnsi="Calibri" w:cs="Calibri"/>
          <w:color w:val="0462C1"/>
        </w:rPr>
        <w:t>finanse.dfo@fundacja-umbrella.org.pl</w:t>
      </w:r>
      <w:r>
        <w:rPr>
          <w:rFonts w:ascii="Calibri" w:eastAsia="Calibri" w:hAnsi="Calibri" w:cs="Calibri"/>
          <w:b/>
          <w:bCs/>
          <w:color w:val="001F5F"/>
        </w:rPr>
        <w:t xml:space="preserve"> </w:t>
      </w:r>
    </w:p>
    <w:p w14:paraId="40FF3CF7" w14:textId="77777777" w:rsidR="009B11B1" w:rsidRDefault="009B11B1" w:rsidP="009B11B1">
      <w:pPr>
        <w:spacing w:line="8" w:lineRule="exact"/>
        <w:rPr>
          <w:rFonts w:ascii="Calibri" w:eastAsia="Calibri" w:hAnsi="Calibri" w:cs="Calibri"/>
          <w:color w:val="0462C1"/>
          <w:u w:val="single"/>
        </w:rPr>
      </w:pPr>
    </w:p>
    <w:p w14:paraId="1AD2A7D9" w14:textId="77777777" w:rsidR="009B11B1" w:rsidRDefault="009B11B1" w:rsidP="009B11B1">
      <w:pPr>
        <w:ind w:left="700"/>
        <w:rPr>
          <w:rFonts w:ascii="Calibri" w:eastAsia="Calibri" w:hAnsi="Calibri" w:cs="Calibri"/>
          <w:color w:val="0462C1"/>
          <w:u w:val="single"/>
        </w:rPr>
      </w:pPr>
      <w:r>
        <w:rPr>
          <w:rFonts w:ascii="Calibri" w:eastAsia="Calibri" w:hAnsi="Calibri" w:cs="Calibri"/>
          <w:b/>
          <w:bCs/>
          <w:color w:val="001F5F"/>
          <w:sz w:val="24"/>
          <w:szCs w:val="24"/>
        </w:rPr>
        <w:t>Telefon: 71 3597515</w:t>
      </w:r>
    </w:p>
    <w:p w14:paraId="1E7DFAB0" w14:textId="77777777" w:rsidR="009B11B1" w:rsidRDefault="009B11B1" w:rsidP="009B11B1">
      <w:pPr>
        <w:spacing w:line="20" w:lineRule="exact"/>
        <w:rPr>
          <w:rFonts w:ascii="Calibri" w:eastAsia="Calibri" w:hAnsi="Calibri" w:cs="Calibri"/>
          <w:color w:val="0000FF"/>
          <w:u w:val="single"/>
        </w:rPr>
      </w:pPr>
    </w:p>
    <w:p w14:paraId="189840DB" w14:textId="5CC65553" w:rsidR="00006087" w:rsidRDefault="00006087" w:rsidP="009B11B1">
      <w:pPr>
        <w:tabs>
          <w:tab w:val="left" w:pos="720"/>
        </w:tabs>
        <w:ind w:left="720"/>
        <w:rPr>
          <w:rFonts w:ascii="Calibri" w:eastAsia="Calibri" w:hAnsi="Calibri" w:cs="Calibri"/>
          <w:color w:val="0000FF"/>
          <w:sz w:val="24"/>
          <w:szCs w:val="24"/>
          <w:u w:val="single"/>
        </w:rPr>
      </w:pPr>
    </w:p>
    <w:sectPr w:rsidR="00006087">
      <w:pgSz w:w="11920" w:h="16841"/>
      <w:pgMar w:top="1440" w:right="1411" w:bottom="1440" w:left="1420" w:header="0" w:footer="0" w:gutter="0"/>
      <w:cols w:space="708" w:equalWidth="0">
        <w:col w:w="908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917E8" w14:textId="77777777" w:rsidR="006702F1" w:rsidRDefault="006702F1" w:rsidP="009B11B1">
      <w:r>
        <w:separator/>
      </w:r>
    </w:p>
  </w:endnote>
  <w:endnote w:type="continuationSeparator" w:id="0">
    <w:p w14:paraId="35701331" w14:textId="77777777" w:rsidR="006702F1" w:rsidRDefault="006702F1" w:rsidP="009B1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F285F" w14:textId="21C17FB5" w:rsidR="009B11B1" w:rsidRDefault="00D70C75">
    <w:pPr>
      <w:pStyle w:val="Stopka"/>
    </w:pPr>
    <w:r>
      <w:rPr>
        <w:noProof/>
      </w:rPr>
      <w:drawing>
        <wp:anchor distT="0" distB="0" distL="114300" distR="114300" simplePos="0" relativeHeight="251659264" behindDoc="0" locked="0" layoutInCell="1" allowOverlap="1" wp14:anchorId="174D08F7" wp14:editId="321938B3">
          <wp:simplePos x="0" y="0"/>
          <wp:positionH relativeFrom="page">
            <wp:posOffset>356235</wp:posOffset>
          </wp:positionH>
          <wp:positionV relativeFrom="paragraph">
            <wp:posOffset>-771525</wp:posOffset>
          </wp:positionV>
          <wp:extent cx="6997167" cy="632460"/>
          <wp:effectExtent l="0" t="0" r="0" b="0"/>
          <wp:wrapNone/>
          <wp:docPr id="118926863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97167" cy="63246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0DF39" w14:textId="77777777" w:rsidR="006702F1" w:rsidRDefault="006702F1" w:rsidP="009B11B1">
      <w:r>
        <w:separator/>
      </w:r>
    </w:p>
  </w:footnote>
  <w:footnote w:type="continuationSeparator" w:id="0">
    <w:p w14:paraId="198243E3" w14:textId="77777777" w:rsidR="006702F1" w:rsidRDefault="006702F1" w:rsidP="009B11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95CFF"/>
    <w:multiLevelType w:val="hybridMultilevel"/>
    <w:tmpl w:val="66DEE314"/>
    <w:lvl w:ilvl="0" w:tplc="38580B42">
      <w:start w:val="1"/>
      <w:numFmt w:val="bullet"/>
      <w:lvlText w:val="✔"/>
      <w:lvlJc w:val="left"/>
    </w:lvl>
    <w:lvl w:ilvl="1" w:tplc="3376C6EA">
      <w:start w:val="23"/>
      <w:numFmt w:val="lowerLetter"/>
      <w:lvlText w:val="%2"/>
      <w:lvlJc w:val="left"/>
    </w:lvl>
    <w:lvl w:ilvl="2" w:tplc="A89E5AF6">
      <w:numFmt w:val="decimal"/>
      <w:lvlText w:val=""/>
      <w:lvlJc w:val="left"/>
    </w:lvl>
    <w:lvl w:ilvl="3" w:tplc="F68AA0E2">
      <w:numFmt w:val="decimal"/>
      <w:lvlText w:val=""/>
      <w:lvlJc w:val="left"/>
    </w:lvl>
    <w:lvl w:ilvl="4" w:tplc="64B050C6">
      <w:numFmt w:val="decimal"/>
      <w:lvlText w:val=""/>
      <w:lvlJc w:val="left"/>
    </w:lvl>
    <w:lvl w:ilvl="5" w:tplc="1A4C1E66">
      <w:numFmt w:val="decimal"/>
      <w:lvlText w:val=""/>
      <w:lvlJc w:val="left"/>
    </w:lvl>
    <w:lvl w:ilvl="6" w:tplc="AB28CD04">
      <w:numFmt w:val="decimal"/>
      <w:lvlText w:val=""/>
      <w:lvlJc w:val="left"/>
    </w:lvl>
    <w:lvl w:ilvl="7" w:tplc="A5B24EC4">
      <w:numFmt w:val="decimal"/>
      <w:lvlText w:val=""/>
      <w:lvlJc w:val="left"/>
    </w:lvl>
    <w:lvl w:ilvl="8" w:tplc="13F27472">
      <w:numFmt w:val="decimal"/>
      <w:lvlText w:val=""/>
      <w:lvlJc w:val="left"/>
    </w:lvl>
  </w:abstractNum>
  <w:abstractNum w:abstractNumId="1" w15:restartNumberingAfterBreak="0">
    <w:nsid w:val="2AE8944A"/>
    <w:multiLevelType w:val="hybridMultilevel"/>
    <w:tmpl w:val="5D7242E6"/>
    <w:lvl w:ilvl="0" w:tplc="BF584D14">
      <w:start w:val="1"/>
      <w:numFmt w:val="bullet"/>
      <w:lvlText w:val="✔"/>
      <w:lvlJc w:val="left"/>
    </w:lvl>
    <w:lvl w:ilvl="1" w:tplc="4F025180">
      <w:numFmt w:val="decimal"/>
      <w:lvlText w:val=""/>
      <w:lvlJc w:val="left"/>
    </w:lvl>
    <w:lvl w:ilvl="2" w:tplc="FA66CB7C">
      <w:numFmt w:val="decimal"/>
      <w:lvlText w:val=""/>
      <w:lvlJc w:val="left"/>
    </w:lvl>
    <w:lvl w:ilvl="3" w:tplc="E73C6C5C">
      <w:numFmt w:val="decimal"/>
      <w:lvlText w:val=""/>
      <w:lvlJc w:val="left"/>
    </w:lvl>
    <w:lvl w:ilvl="4" w:tplc="6C5200B6">
      <w:numFmt w:val="decimal"/>
      <w:lvlText w:val=""/>
      <w:lvlJc w:val="left"/>
    </w:lvl>
    <w:lvl w:ilvl="5" w:tplc="C8C4C17C">
      <w:numFmt w:val="decimal"/>
      <w:lvlText w:val=""/>
      <w:lvlJc w:val="left"/>
    </w:lvl>
    <w:lvl w:ilvl="6" w:tplc="61EAB90C">
      <w:numFmt w:val="decimal"/>
      <w:lvlText w:val=""/>
      <w:lvlJc w:val="left"/>
    </w:lvl>
    <w:lvl w:ilvl="7" w:tplc="88B29C8E">
      <w:numFmt w:val="decimal"/>
      <w:lvlText w:val=""/>
      <w:lvlJc w:val="left"/>
    </w:lvl>
    <w:lvl w:ilvl="8" w:tplc="5988104E">
      <w:numFmt w:val="decimal"/>
      <w:lvlText w:val=""/>
      <w:lvlJc w:val="left"/>
    </w:lvl>
  </w:abstractNum>
  <w:abstractNum w:abstractNumId="2" w15:restartNumberingAfterBreak="0">
    <w:nsid w:val="625558EC"/>
    <w:multiLevelType w:val="hybridMultilevel"/>
    <w:tmpl w:val="E4EE21E8"/>
    <w:lvl w:ilvl="0" w:tplc="4D80BF14">
      <w:start w:val="1"/>
      <w:numFmt w:val="bullet"/>
      <w:lvlText w:val="●"/>
      <w:lvlJc w:val="left"/>
    </w:lvl>
    <w:lvl w:ilvl="1" w:tplc="FA121E18">
      <w:numFmt w:val="decimal"/>
      <w:lvlText w:val=""/>
      <w:lvlJc w:val="left"/>
    </w:lvl>
    <w:lvl w:ilvl="2" w:tplc="CDFE0C2E">
      <w:numFmt w:val="decimal"/>
      <w:lvlText w:val=""/>
      <w:lvlJc w:val="left"/>
    </w:lvl>
    <w:lvl w:ilvl="3" w:tplc="AEAC69EA">
      <w:numFmt w:val="decimal"/>
      <w:lvlText w:val=""/>
      <w:lvlJc w:val="left"/>
    </w:lvl>
    <w:lvl w:ilvl="4" w:tplc="CC2083AE">
      <w:numFmt w:val="decimal"/>
      <w:lvlText w:val=""/>
      <w:lvlJc w:val="left"/>
    </w:lvl>
    <w:lvl w:ilvl="5" w:tplc="46DE4430">
      <w:numFmt w:val="decimal"/>
      <w:lvlText w:val=""/>
      <w:lvlJc w:val="left"/>
    </w:lvl>
    <w:lvl w:ilvl="6" w:tplc="4E941CDE">
      <w:numFmt w:val="decimal"/>
      <w:lvlText w:val=""/>
      <w:lvlJc w:val="left"/>
    </w:lvl>
    <w:lvl w:ilvl="7" w:tplc="C9E87CC2">
      <w:numFmt w:val="decimal"/>
      <w:lvlText w:val=""/>
      <w:lvlJc w:val="left"/>
    </w:lvl>
    <w:lvl w:ilvl="8" w:tplc="7FCE9742">
      <w:numFmt w:val="decimal"/>
      <w:lvlText w:val=""/>
      <w:lvlJc w:val="left"/>
    </w:lvl>
  </w:abstractNum>
  <w:abstractNum w:abstractNumId="3" w15:restartNumberingAfterBreak="0">
    <w:nsid w:val="66EF438D"/>
    <w:multiLevelType w:val="hybridMultilevel"/>
    <w:tmpl w:val="5832FA7C"/>
    <w:lvl w:ilvl="0" w:tplc="095E9BDC">
      <w:start w:val="1"/>
      <w:numFmt w:val="bullet"/>
      <w:lvlText w:val="●"/>
      <w:lvlJc w:val="left"/>
    </w:lvl>
    <w:lvl w:ilvl="1" w:tplc="ADEA6230">
      <w:numFmt w:val="decimal"/>
      <w:lvlText w:val=""/>
      <w:lvlJc w:val="left"/>
    </w:lvl>
    <w:lvl w:ilvl="2" w:tplc="38FA49C2">
      <w:numFmt w:val="decimal"/>
      <w:lvlText w:val=""/>
      <w:lvlJc w:val="left"/>
    </w:lvl>
    <w:lvl w:ilvl="3" w:tplc="1C543990">
      <w:numFmt w:val="decimal"/>
      <w:lvlText w:val=""/>
      <w:lvlJc w:val="left"/>
    </w:lvl>
    <w:lvl w:ilvl="4" w:tplc="A5507592">
      <w:numFmt w:val="decimal"/>
      <w:lvlText w:val=""/>
      <w:lvlJc w:val="left"/>
    </w:lvl>
    <w:lvl w:ilvl="5" w:tplc="ECC6F178">
      <w:numFmt w:val="decimal"/>
      <w:lvlText w:val=""/>
      <w:lvlJc w:val="left"/>
    </w:lvl>
    <w:lvl w:ilvl="6" w:tplc="50BA5B3A">
      <w:numFmt w:val="decimal"/>
      <w:lvlText w:val=""/>
      <w:lvlJc w:val="left"/>
    </w:lvl>
    <w:lvl w:ilvl="7" w:tplc="2480BB8C">
      <w:numFmt w:val="decimal"/>
      <w:lvlText w:val=""/>
      <w:lvlJc w:val="left"/>
    </w:lvl>
    <w:lvl w:ilvl="8" w:tplc="99225CE6">
      <w:numFmt w:val="decimal"/>
      <w:lvlText w:val=""/>
      <w:lvlJc w:val="left"/>
    </w:lvl>
  </w:abstractNum>
  <w:abstractNum w:abstractNumId="4" w15:restartNumberingAfterBreak="0">
    <w:nsid w:val="74B0DC51"/>
    <w:multiLevelType w:val="hybridMultilevel"/>
    <w:tmpl w:val="9B127962"/>
    <w:lvl w:ilvl="0" w:tplc="357091F4">
      <w:start w:val="1"/>
      <w:numFmt w:val="bullet"/>
      <w:lvlText w:val="✔"/>
      <w:lvlJc w:val="left"/>
    </w:lvl>
    <w:lvl w:ilvl="1" w:tplc="E16ED6D2">
      <w:start w:val="15"/>
      <w:numFmt w:val="lowerLetter"/>
      <w:lvlText w:val="%2"/>
      <w:lvlJc w:val="left"/>
    </w:lvl>
    <w:lvl w:ilvl="2" w:tplc="DA0CA3E4">
      <w:numFmt w:val="decimal"/>
      <w:lvlText w:val=""/>
      <w:lvlJc w:val="left"/>
    </w:lvl>
    <w:lvl w:ilvl="3" w:tplc="D43CB558">
      <w:numFmt w:val="decimal"/>
      <w:lvlText w:val=""/>
      <w:lvlJc w:val="left"/>
    </w:lvl>
    <w:lvl w:ilvl="4" w:tplc="A0821A26">
      <w:numFmt w:val="decimal"/>
      <w:lvlText w:val=""/>
      <w:lvlJc w:val="left"/>
    </w:lvl>
    <w:lvl w:ilvl="5" w:tplc="88349E3A">
      <w:numFmt w:val="decimal"/>
      <w:lvlText w:val=""/>
      <w:lvlJc w:val="left"/>
    </w:lvl>
    <w:lvl w:ilvl="6" w:tplc="B9E051A8">
      <w:numFmt w:val="decimal"/>
      <w:lvlText w:val=""/>
      <w:lvlJc w:val="left"/>
    </w:lvl>
    <w:lvl w:ilvl="7" w:tplc="2C0649AA">
      <w:numFmt w:val="decimal"/>
      <w:lvlText w:val=""/>
      <w:lvlJc w:val="left"/>
    </w:lvl>
    <w:lvl w:ilvl="8" w:tplc="88DCE902">
      <w:numFmt w:val="decimal"/>
      <w:lvlText w:val=""/>
      <w:lvlJc w:val="left"/>
    </w:lvl>
  </w:abstractNum>
  <w:num w:numId="1" w16cid:durableId="294913956">
    <w:abstractNumId w:val="4"/>
  </w:num>
  <w:num w:numId="2" w16cid:durableId="1358847305">
    <w:abstractNumId w:val="0"/>
  </w:num>
  <w:num w:numId="3" w16cid:durableId="1557544090">
    <w:abstractNumId w:val="1"/>
  </w:num>
  <w:num w:numId="4" w16cid:durableId="688722571">
    <w:abstractNumId w:val="2"/>
  </w:num>
  <w:num w:numId="5" w16cid:durableId="8816749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087"/>
    <w:rsid w:val="00006087"/>
    <w:rsid w:val="00035B03"/>
    <w:rsid w:val="00121851"/>
    <w:rsid w:val="00421261"/>
    <w:rsid w:val="004A6E40"/>
    <w:rsid w:val="004F455A"/>
    <w:rsid w:val="0055160F"/>
    <w:rsid w:val="006702F1"/>
    <w:rsid w:val="009B11B1"/>
    <w:rsid w:val="00BB5C18"/>
    <w:rsid w:val="00CD349E"/>
    <w:rsid w:val="00D4610C"/>
    <w:rsid w:val="00D70C75"/>
    <w:rsid w:val="00DF1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3014D"/>
  <w15:docId w15:val="{7A5AB7AA-ACC3-4F2B-A8F8-F7120E8C9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2"/>
        <w:szCs w:val="22"/>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B11B1"/>
    <w:pPr>
      <w:tabs>
        <w:tab w:val="center" w:pos="4536"/>
        <w:tab w:val="right" w:pos="9072"/>
      </w:tabs>
    </w:pPr>
  </w:style>
  <w:style w:type="character" w:customStyle="1" w:styleId="NagwekZnak">
    <w:name w:val="Nagłówek Znak"/>
    <w:basedOn w:val="Domylnaczcionkaakapitu"/>
    <w:link w:val="Nagwek"/>
    <w:uiPriority w:val="99"/>
    <w:rsid w:val="009B11B1"/>
  </w:style>
  <w:style w:type="paragraph" w:styleId="Stopka">
    <w:name w:val="footer"/>
    <w:basedOn w:val="Normalny"/>
    <w:link w:val="StopkaZnak"/>
    <w:uiPriority w:val="99"/>
    <w:unhideWhenUsed/>
    <w:rsid w:val="009B11B1"/>
    <w:pPr>
      <w:tabs>
        <w:tab w:val="center" w:pos="4536"/>
        <w:tab w:val="right" w:pos="9072"/>
      </w:tabs>
    </w:pPr>
  </w:style>
  <w:style w:type="character" w:customStyle="1" w:styleId="StopkaZnak">
    <w:name w:val="Stopka Znak"/>
    <w:basedOn w:val="Domylnaczcionkaakapitu"/>
    <w:link w:val="Stopka"/>
    <w:uiPriority w:val="99"/>
    <w:rsid w:val="009B11B1"/>
  </w:style>
  <w:style w:type="character" w:styleId="Hipercze">
    <w:name w:val="Hyperlink"/>
    <w:basedOn w:val="Domylnaczcionkaakapitu"/>
    <w:uiPriority w:val="99"/>
    <w:unhideWhenUsed/>
    <w:rsid w:val="009B11B1"/>
    <w:rPr>
      <w:color w:val="467886" w:themeColor="hyperlink"/>
      <w:u w:val="single"/>
    </w:rPr>
  </w:style>
  <w:style w:type="character" w:styleId="Nierozpoznanawzmianka">
    <w:name w:val="Unresolved Mention"/>
    <w:basedOn w:val="Domylnaczcionkaakapitu"/>
    <w:uiPriority w:val="99"/>
    <w:semiHidden/>
    <w:unhideWhenUsed/>
    <w:rsid w:val="00D70C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4243E6CBF33744BFBC080137DE9C0C" ma:contentTypeVersion="11" ma:contentTypeDescription="Utwórz nowy dokument." ma:contentTypeScope="" ma:versionID="56bce11a91efb84a6b1b846ac64dbfe0">
  <xsd:schema xmlns:xsd="http://www.w3.org/2001/XMLSchema" xmlns:xs="http://www.w3.org/2001/XMLSchema" xmlns:p="http://schemas.microsoft.com/office/2006/metadata/properties" xmlns:ns2="0e8b3db8-5600-474f-9d74-5d1b3ef56824" xmlns:ns3="3ccf2c9f-dee9-418c-a408-2f91511a45de" targetNamespace="http://schemas.microsoft.com/office/2006/metadata/properties" ma:root="true" ma:fieldsID="74db2c13394bdc930deaf4fe75f9f6f5" ns2:_="" ns3:_="">
    <xsd:import namespace="0e8b3db8-5600-474f-9d74-5d1b3ef56824"/>
    <xsd:import namespace="3ccf2c9f-dee9-418c-a408-2f91511a45d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8b3db8-5600-474f-9d74-5d1b3ef568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330edccd-b0b1-40c2-9d31-e69d08b7eaf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ccf2c9f-dee9-418c-a408-2f91511a45d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e615497-b765-4c0c-8bf3-f3f7e4b0dcf7}" ma:internalName="TaxCatchAll" ma:showField="CatchAllData" ma:web="3ccf2c9f-dee9-418c-a408-2f91511a45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8b3db8-5600-474f-9d74-5d1b3ef56824">
      <Terms xmlns="http://schemas.microsoft.com/office/infopath/2007/PartnerControls"/>
    </lcf76f155ced4ddcb4097134ff3c332f>
    <TaxCatchAll xmlns="3ccf2c9f-dee9-418c-a408-2f91511a45de" xsi:nil="true"/>
  </documentManagement>
</p:properties>
</file>

<file path=customXml/itemProps1.xml><?xml version="1.0" encoding="utf-8"?>
<ds:datastoreItem xmlns:ds="http://schemas.openxmlformats.org/officeDocument/2006/customXml" ds:itemID="{457D3B93-7CC2-4F74-BF8D-0888870819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8b3db8-5600-474f-9d74-5d1b3ef56824"/>
    <ds:schemaRef ds:uri="3ccf2c9f-dee9-418c-a408-2f91511a45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A2D579-7582-4870-9F3D-B59CB6432B81}">
  <ds:schemaRefs>
    <ds:schemaRef ds:uri="http://schemas.microsoft.com/sharepoint/v3/contenttype/forms"/>
  </ds:schemaRefs>
</ds:datastoreItem>
</file>

<file path=customXml/itemProps3.xml><?xml version="1.0" encoding="utf-8"?>
<ds:datastoreItem xmlns:ds="http://schemas.openxmlformats.org/officeDocument/2006/customXml" ds:itemID="{C51EA0D2-1A03-46DF-8C5C-8FFADD09D481}">
  <ds:schemaRefs>
    <ds:schemaRef ds:uri="http://schemas.microsoft.com/office/2006/metadata/properties"/>
    <ds:schemaRef ds:uri="http://schemas.microsoft.com/office/infopath/2007/PartnerControls"/>
    <ds:schemaRef ds:uri="0e8b3db8-5600-474f-9d74-5d1b3ef56824"/>
    <ds:schemaRef ds:uri="3ccf2c9f-dee9-418c-a408-2f91511a45d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330</Words>
  <Characters>1985</Characters>
  <Application>Microsoft Office Word</Application>
  <DocSecurity>4</DocSecurity>
  <Lines>16</Lines>
  <Paragraphs>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Kazimierz Szepiela</cp:lastModifiedBy>
  <cp:revision>2</cp:revision>
  <dcterms:created xsi:type="dcterms:W3CDTF">2026-10-02T07:30:00Z</dcterms:created>
  <dcterms:modified xsi:type="dcterms:W3CDTF">2026-10-02T07:30:00Z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0x010100804243E6CBF33744BFBC080137DE9C0C</vt:lpwstr>
  </property>
  <property fmtid="{D5CDD505-2E9C-101B-9397-08002B2CF9AE}" pid="3" name="Order">
    <vt:r8>873500</vt:r8>
  </property>
  <property fmtid="{D5CDD505-2E9C-101B-9397-08002B2CF9AE}" pid="4" name="xd_ProgID">
    <vt:lpwstr/>
  </property>
  <property fmtid="{D5CDD505-2E9C-101B-9397-08002B2CF9AE}" pid="5" name="MediaServiceImageTags">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